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00D" w:rsidRPr="00C579F7" w:rsidRDefault="00972609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4200D"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АДМИНИСТРАЦИЯ </w:t>
      </w:r>
      <w:r w:rsid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ВИНОГРАДНЕНСКОГО</w:t>
      </w:r>
      <w:r w:rsidR="00C4200D"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ПОСЕЛЕНИЯ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ГРОЗНЕНСКОГО МУНИЦИПАЛЬНОГО РАЙОНА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ЧЕЧЕНСКОЙ РЕСПУБЛИКИ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4200D" w:rsidRPr="00C579F7" w:rsidRDefault="00C4200D" w:rsidP="00C4200D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579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</w:t>
      </w:r>
    </w:p>
    <w:p w:rsidR="00C4200D" w:rsidRPr="00C579F7" w:rsidRDefault="00C4200D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C4200D" w:rsidRPr="00D702E7" w:rsidRDefault="00D702E7" w:rsidP="00C420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 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апреля </w:t>
      </w:r>
      <w:r w:rsidR="00C4200D"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2016г.                  </w:t>
      </w:r>
      <w:r w:rsidR="00EB4147"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C4200D"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EB4147"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</w:t>
      </w:r>
      <w:r w:rsidR="00C4200D"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</w:t>
      </w:r>
      <w:r w:rsidRPr="00D702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 11</w:t>
      </w:r>
    </w:p>
    <w:p w:rsidR="00C4200D" w:rsidRPr="0042051F" w:rsidRDefault="00C4200D" w:rsidP="00C4200D">
      <w:pPr>
        <w:shd w:val="clear" w:color="auto" w:fill="F9F9F9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200D" w:rsidRDefault="00C4200D" w:rsidP="007B578B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7B578B" w:rsidRPr="00C4200D" w:rsidRDefault="007B578B" w:rsidP="007B578B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Порядке разработки и утверждения административных регламентов </w:t>
      </w:r>
      <w:bookmarkStart w:id="0" w:name="_GoBack"/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исполнения муниципальных функций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предоставления муниципальных</w:t>
      </w:r>
      <w:r w:rsidR="00EB41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</w:t>
      </w:r>
      <w:bookmarkEnd w:id="0"/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услуг</w:t>
      </w:r>
    </w:p>
    <w:p w:rsidR="009F7858" w:rsidRPr="00C4200D" w:rsidRDefault="009F7858" w:rsidP="009F7858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16"/>
          <w:szCs w:val="16"/>
          <w:lang w:eastAsia="ru-RU"/>
        </w:rPr>
      </w:pPr>
    </w:p>
    <w:p w:rsidR="00C4200D" w:rsidRPr="00C4200D" w:rsidRDefault="009F7858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 соответствии с </w:t>
      </w:r>
      <w:hyperlink r:id="rId7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Федеральным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законом от 6 октября 2003 года           № 131-ФЗ «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Об общих принципах организации местного самоуправления в Российской Федерации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»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 </w:t>
      </w:r>
      <w:hyperlink r:id="rId8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Федеральным законом от 27.07.2010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№ 210-ФЗ «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»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, </w:t>
      </w:r>
      <w:hyperlink r:id="rId9" w:history="1"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п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остановлением Правительства Российской Федерации от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                   16 мая 2011 года №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 </w:t>
        </w:r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373 «О</w:t>
        </w:r>
        <w:r w:rsidRPr="00C4200D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руководствуясь </w:t>
      </w:r>
      <w:hyperlink r:id="rId10" w:history="1">
        <w:r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Уставом </w:t>
        </w:r>
        <w:r w:rsidR="00D702E7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Виноградненского</w:t>
        </w:r>
      </w:hyperlink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, Администрация </w:t>
      </w:r>
      <w:hyperlink r:id="rId11" w:history="1">
        <w:r w:rsidR="00C4200D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 xml:space="preserve">Уставом </w:t>
        </w:r>
        <w:r w:rsidR="00D702E7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Виноградненского</w:t>
        </w:r>
      </w:hyperlink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поселения,</w:t>
      </w:r>
    </w:p>
    <w:p w:rsidR="00C4200D" w:rsidRPr="00C4200D" w:rsidRDefault="00C4200D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C4200D" w:rsidRPr="00C4200D" w:rsidRDefault="00C4200D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ПОСТАНОВЛЯЕТ: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ab/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 Утвердить Порядок разработки и утверждения административных регламентов исполнения муниципальных функций и предоставления муниципальных услуг (далее - Порядок) согласно </w:t>
      </w:r>
      <w:hyperlink r:id="rId12" w:history="1"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Приложению к настоящему</w:t>
        </w:r>
        <w:r w:rsidR="00B45A9A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 п</w:t>
        </w:r>
        <w:r w:rsidR="007B578B" w:rsidRPr="00C4200D">
          <w:rPr>
            <w:rFonts w:ascii="Times New Roman" w:eastAsia="Times New Roman" w:hAnsi="Times New Roman" w:cs="Times New Roman"/>
            <w:color w:val="000000" w:themeColor="text1"/>
            <w:spacing w:val="2"/>
            <w:sz w:val="28"/>
            <w:szCs w:val="28"/>
            <w:lang w:eastAsia="ru-RU"/>
          </w:rPr>
          <w:t>остановлению</w:t>
        </w:r>
      </w:hyperlink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  <w:t xml:space="preserve">        2</w:t>
      </w:r>
      <w:r w:rsidR="007B578B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 Настоящее Постановление вступает в силу с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о дня его официального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обнародования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и подлежит размещению </w:t>
      </w:r>
      <w:r w:rsidR="00D77AD9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в сети «Интернет» 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на официальном сайте администрации </w:t>
      </w:r>
      <w:r w:rsidR="00D702E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Виноградненского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сельского поселения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</w:t>
      </w:r>
    </w:p>
    <w:p w:rsidR="00C4200D" w:rsidRPr="00C4200D" w:rsidRDefault="00C4200D" w:rsidP="00C4200D">
      <w:pPr>
        <w:shd w:val="clear" w:color="auto" w:fill="F9F9F9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</w:t>
      </w:r>
      <w:r w:rsidR="002D7D49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3. Контроль</w:t>
      </w:r>
      <w:r w:rsidRPr="00C4200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за исполнением настоящего постановления оставляю за собой</w:t>
      </w:r>
      <w:r w:rsidRPr="00C4200D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</w:p>
    <w:p w:rsidR="00B45A9A" w:rsidRPr="00C4200D" w:rsidRDefault="007B578B" w:rsidP="00C4200D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proofErr w:type="spellStart"/>
      <w:r w:rsidR="00D702E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И.п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.главы</w:t>
      </w:r>
      <w:proofErr w:type="spellEnd"/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а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дминистрации                                         </w:t>
      </w:r>
      <w:r w:rsidR="00D702E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        </w:t>
      </w:r>
      <w:proofErr w:type="spellStart"/>
      <w:r w:rsidR="00D702E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З.М.Мушуев</w:t>
      </w:r>
      <w:proofErr w:type="spellEnd"/>
    </w:p>
    <w:p w:rsidR="00B45A9A" w:rsidRPr="00C4200D" w:rsidRDefault="00B45A9A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</w:p>
    <w:p w:rsidR="00B45A9A" w:rsidRDefault="00B45A9A" w:rsidP="00B45A9A">
      <w:pPr>
        <w:pStyle w:val="a3"/>
        <w:ind w:left="139"/>
        <w:jc w:val="both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Default="00B45A9A" w:rsidP="007B578B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C3C3C"/>
          <w:spacing w:val="2"/>
          <w:sz w:val="28"/>
          <w:szCs w:val="28"/>
          <w:lang w:eastAsia="ru-RU"/>
        </w:rPr>
      </w:pPr>
    </w:p>
    <w:p w:rsidR="00B45A9A" w:rsidRPr="00C4200D" w:rsidRDefault="00B45A9A" w:rsidP="00C4200D">
      <w:pPr>
        <w:shd w:val="clear" w:color="auto" w:fill="FFFFFF"/>
        <w:spacing w:before="375" w:after="225" w:line="240" w:lineRule="auto"/>
        <w:ind w:left="4248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Приложение к постановлению администрации </w:t>
      </w:r>
      <w:r w:rsidR="00D702E7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>Виноградненского</w:t>
      </w:r>
      <w:r w:rsidR="00C4200D"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 сельского поселения                                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 xml:space="preserve"> </w:t>
      </w:r>
      <w:r w:rsidR="00D702E7">
        <w:rPr>
          <w:rFonts w:ascii="Times New Roman" w:eastAsia="Times New Roman" w:hAnsi="Times New Roman" w:cs="Times New Roman"/>
          <w:color w:val="000000" w:themeColor="text1"/>
          <w:spacing w:val="2"/>
          <w:lang w:eastAsia="ru-RU"/>
        </w:rPr>
        <w:t>от 21.04.2016 г.  №11</w:t>
      </w:r>
    </w:p>
    <w:p w:rsidR="007B578B" w:rsidRPr="00C4200D" w:rsidRDefault="007B578B" w:rsidP="00B45A9A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Порядок разработки и утверждения административных регламентов исполнения муниципальных функций и предоставления муниципальных услуг</w:t>
      </w:r>
    </w:p>
    <w:p w:rsidR="00B45A9A" w:rsidRPr="00C4200D" w:rsidRDefault="007B578B" w:rsidP="00B45A9A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I. Общие положения</w:t>
      </w:r>
    </w:p>
    <w:p w:rsidR="00D32202" w:rsidRDefault="007B578B" w:rsidP="00157299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br/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         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</w:t>
      </w:r>
      <w:r w:rsidR="00B45A9A"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1.</w:t>
      </w:r>
      <w:r w:rsidRPr="00C4200D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 xml:space="preserve"> Настоящий Порядок устанавливает общие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требования к разработке и утверждению административных регламентов исполнения муниципальных функций и предоставления муниципальных услуг </w:t>
      </w:r>
      <w:r w:rsidR="00B45A9A"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администрацией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– Разработчик)</w:t>
      </w:r>
      <w:r w:rsidR="00157299"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1.2.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настоящем Порядке используются понятия, установленные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13" w:history="1">
        <w:r w:rsidRP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еральным законом от 27.07.2010 № 210-ФЗ </w:t>
        </w:r>
        <w:r w:rsidR="00D32202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               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P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организации предоставления государственных и муниципальных услуг</w:t>
        </w:r>
        <w:r w:rsidR="00157299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1.3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Административные регламенты исполнения муниципальных функций (далее - административные регламенты) разрабатываются с целью повышения эффективности деятельности Разработчиков через оптимизацию (повышение качества) процессов ис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полнения муниципальных функций.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случае если в процессе разработки проекта административного регламента выявляется возможность оптимизации (повышения качества) исполнения соответствующей муниципальной функции или предоставления соответствующей муниципальной услуги при условии соответствующих изменений муниципальных правовых актов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то проект админи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стративного регламента вносится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Разработчиком в установленном порядке с приложением проектов указанны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 муниципальных правовых актов.</w:t>
      </w:r>
    </w:p>
    <w:p w:rsidR="007B578B" w:rsidRPr="007B578B" w:rsidRDefault="00157299" w:rsidP="00D32202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 Административные регламенты предоставления муниципальных услуг (далее - административные регла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менты) разрабатываются с целью: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упорядочения, устранения избыточных административных процедур и административных действий, если это не противоречит федеральным законам, нормативным правовым актам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муниципальным правовым актам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сокращения количества документов, представляемых заявителями для предоставления муниципальной услуги, применения новых форм документов, позволяющих устранить необходимость неоднократного предоставления идентичной информации, снижения количества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взаимодействий заявителей с должностными лицами, использования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технологий;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минимизации расходов времени и иных ресурсов заявителя,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ставления муниципальной услуги;</w:t>
      </w:r>
    </w:p>
    <w:p w:rsidR="00157299" w:rsidRDefault="007B578B" w:rsidP="00157299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4) возможности обращения с запросом в орган, оказывающий муниципальную услугу, в письменном виде или с использованием информационно-коммуникационных технологий (в том числе,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сети Интернет);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закрепления измеряемых требований к качеству и до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ступности муниципальных услуг;</w:t>
      </w:r>
    </w:p>
    <w:p w:rsidR="00D32202" w:rsidRDefault="00157299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6)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учета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мнения и интересов</w:t>
      </w:r>
      <w:r w:rsidR="00D3220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заявителя;</w:t>
      </w:r>
    </w:p>
    <w:p w:rsidR="00D32202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повышения эффектив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ности деятельности Разработчика;</w:t>
      </w:r>
    </w:p>
    <w:p w:rsidR="00D32202" w:rsidRDefault="007B578B" w:rsidP="00D322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указания об ответственности должностных лиц за соблюдение ими требований административных регламентов при выполнении административных процедур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или административных действий;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9) предоставления муниципальн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 услуги в электронной форме.</w:t>
      </w:r>
    </w:p>
    <w:p w:rsidR="00157299" w:rsidRDefault="00157299" w:rsidP="00D3220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 Администра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тивный регламент устанавливает: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участников административной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юридические факты, с которыми связывается совершение (принятие) уполномоченными органами, их должностными лицами, муниципальными служащими, иными с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отрудниками действий (решений);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обязательные стадии (эта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пы) административной процедуры;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права и обязанности заявителей в процессе осуществлен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ия административной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обязанности и права уполномоченных органов, их должностных лиц, муниципальных служащих и иных сотрудников в процессе осуществлен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ия административной процедуры;</w:t>
      </w:r>
    </w:p>
    <w:p w:rsidR="00157299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6) сроки совершения действий, принятия решений участниками административной процедуры;</w:t>
      </w:r>
    </w:p>
    <w:p w:rsidR="00DE169A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7) варианты действий и решений уполномоченного органа, его должностных лиц, муниципальных служащих, иных сотрудников в ходе исполнения соответствующей муниципальной функции или предоставления соответствующей муниципальной услуги и точные критерии выбора одного из вариантов действия или решения;</w:t>
      </w:r>
    </w:p>
    <w:p w:rsidR="00DE169A" w:rsidRDefault="007B578B" w:rsidP="0015729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8) порядок обжалования действий и решений, принятых в процессе исполнения соответствующей муниципальной функции или предоставления соответствующей муниципальной услуги с указанием органа и (или) должностного лица, которому может быть подана жалоба, а также сроков обжалования.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</w:p>
    <w:p w:rsidR="00DE169A" w:rsidRDefault="00DE169A" w:rsidP="00DE169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6. Административные регламенты разрабатываются с учетом положений федеральных законов, нормативных правовых актов Президента РФ и Правительства РФ, иных нормативных правовых актов, законодательных и нормативных правовых актов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а также с учетом положений муниципальных правовых актов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устанавливающих критерии, сроки и последовательность административных процедур, административных действий и (или) принятия решений и иных требований к порядку исполнения соответствующей муниципальной функции или предоставления соответствующей муниципальной услуги и положений настоящего Порядка.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7. Разработку административного регламента, исходя из требований к качеству и доступности услуг, непосредственно осуществляет Разработчик, к сфере деятельности которого относится исполнение муниципальной функции, предоставление соответствующей муниципальной услуги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1.8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Предусмотренные законодательством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муниципальными правовыми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формы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обращений, заявлений и иных документов, подаваемых заявителем в связи с исполнением соответствующей муниципальной функции или предоставлением соответствующей муниципальной услуги, принимаются Разработчиком, осуществляющим подготовку административного регламента, и являются приложением к административному регламенту, за исключением случаев, когда нормативными правовыми актами Российской Федерации,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муниципальными правовыми актами для подачи таких документов прямо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предусмотрена свободная форма.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1.9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тивные регламенты утверждаются п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остановлением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главы а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1.10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Разработчик не вправе устанавливать в административных регламентах полномочия органов местного самоуправления, не предусмотренные федеральными законами и законодательными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муниципальными правовыми актами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,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также ограничения в части реализации прав и свобод граждан, прав и законных интересов коммерческих и некоммерческих организаций, за исключением случаев, когда возможность и условия введения таких ограничений предусмотрены федеральными конституционными законами, федеральными законами и издаваемыми на основании и во исполнение</w:t>
      </w:r>
      <w:r w:rsidR="007B578B" w:rsidRP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hyperlink r:id="rId14" w:history="1">
        <w:r w:rsidR="007B578B" w:rsidRPr="00DE169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Конституции Российской Федерации</w:t>
        </w:r>
      </w:hyperlink>
      <w:r w:rsidR="007B578B" w:rsidRP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актами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Президента Российской Федерации и актами Правительства Российской Федерации, законодательством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нормативными правовыми актами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муниципальными правовыми актами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1.11.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Внесение изменений в административные регламенты осуществляется в случае изменения законодательства Российской 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Федерации 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Чеченской Республики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регулирующего исполнение муниципальной функции или предоставление муниципальной услуги, изменения структуры Разработчика, к сфере деятельности которого относится исполнение соответствующей муниципальной функции или предоставление соответствующей муниципальной услуги, а также с учетом результатов мониторинга применения указанных административных регламентов. Внесение изменений в административные регламенты осуществляется в соответствии с настоящим Порядком.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1.12.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При разработке администрати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вных регламентов Разработчик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используют электронные средства описания и моделирования административно-управленческих процессов для подготовки структуры и порядка административных процедур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административных действий.</w:t>
      </w:r>
    </w:p>
    <w:p w:rsidR="00DE169A" w:rsidRDefault="00DE169A" w:rsidP="00DE169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1.13</w:t>
      </w:r>
      <w:r w:rsidR="007B578B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Административные регламенты подлеж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ат опубликованию и размещению:</w:t>
      </w:r>
    </w:p>
    <w:p w:rsidR="00C434CB" w:rsidRDefault="007B578B" w:rsidP="00C434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1) в соответствии с действующим законодательством Российской Федерации, законодательством 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Чеченской Республики 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ципальны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DE169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правовыми актами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официальном сайте а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дминистрации </w:t>
      </w:r>
      <w:r w:rsidR="00D7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сельского поселения 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420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сети «Интернет».</w:t>
      </w:r>
      <w:r w:rsidR="00C4200D"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434C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1.14.</w:t>
      </w:r>
      <w:r w:rsidRPr="007B57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Тексты административных регламентов размещаются также в местах исполнения соответствующей муниципальной функции или предоставления соответствующей муниципально</w:t>
      </w:r>
      <w:r w:rsidR="001572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 услуги.</w:t>
      </w:r>
    </w:p>
    <w:p w:rsidR="00C434CB" w:rsidRDefault="00C434CB" w:rsidP="00C434C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7B578B" w:rsidRPr="007B578B" w:rsidRDefault="007B578B" w:rsidP="00C434CB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II. Требования к административным регламентам</w:t>
      </w:r>
    </w:p>
    <w:p w:rsidR="00C434CB" w:rsidRDefault="007B578B" w:rsidP="00C434C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2.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Наименование административного регламента определяется Разработчиком, ответственным за его разработку, с учетом формулировки, соответствующей редакции положения нормативного правового акта, которым предусмотрено исполнение соответствующей муниципальной функции или предоставление соответствующей муниципальной услуги. 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Структуру административного регламента составляют следу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ющие разделы, устанавливающие:</w:t>
      </w:r>
    </w:p>
    <w:p w:rsidR="00C434CB" w:rsidRDefault="00C434CB" w:rsidP="00C434CB">
      <w:pPr>
        <w:shd w:val="clear" w:color="auto" w:fill="FFFFFF"/>
        <w:spacing w:after="0" w:line="315" w:lineRule="atLeast"/>
        <w:ind w:left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«I. Общие положения»;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II. Стандарт предоставления государст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венной или муниципальной услуги»;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»;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IV. Формы контроля за исполнени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ем административного регламента</w:t>
      </w:r>
      <w:proofErr w:type="gramStart"/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D3220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proofErr w:type="gramEnd"/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V. Досудебный (внесудебный) порядок обжалования решений и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действий (бездействия) органа, предоставляющего муниципальную услугу, а также должностн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ых лиц и муниципальных служащих».</w:t>
      </w:r>
    </w:p>
    <w:p w:rsidR="00C434CB" w:rsidRDefault="00C434C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 Раздел I административного регламента, касающийся общ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их положений, предусматривает: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указание на цели разработки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административного регламента;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перечень нормативных правовых актов, непосредственно регулирующих исполнение муниципальной функции или предоставление муниципальной услуги и являющихся основанием для разработки административного регламента с указанием реквизитов и источник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 официального опубликования;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описание заявителей, а также физических и юридических лиц, имеющих право, в соответствии с действующим законодательством РФ, либо в силу наделения их полномочиями заявителя в порядке, установленном действующим законодательством РФ, выступать от их имени при взаимодействии с соответствующими государственными органами исполнительной власти, органами местного самоуправления и организациями при исполнении муниципальной функции или предоставлении муниципальной услуги; 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4) порядок размещения информации об административном регламенте и исполняемой муниципальной функции, предоставляемой муниципальной услуге, оказываемой на территории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в том числе: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- информацию о местах нахождения и графике работы 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администрации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предоставляющ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ей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муниципальную услугу, о других органах и организациях, обращение в которые необходимо для исполнения муниципальной функции, предо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ставления муниципальной услуги;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справочные телефоны орган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 и структурных подразделений а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,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предоставляющих муниципальную услугу, а также иных организаций, участвующих в исполнении муниципальной функции, предо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муниципальной услуги.</w:t>
      </w:r>
    </w:p>
    <w:p w:rsidR="00C434CB" w:rsidRDefault="0012558F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4. Раздел II административного регламента, касающийся требований предъявляемых к стандарту предоставления муниципальной услуги, пред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усматривает: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наим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енование муниципальной услуги;</w:t>
      </w:r>
    </w:p>
    <w:p w:rsidR="00C434CB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наименование органа, предоста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вляющего муниципальную услугу;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</w:t>
      </w:r>
      <w:r w:rsidR="00C434C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результат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срок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D32202" w:rsidRPr="00D32202" w:rsidRDefault="007B578B" w:rsidP="00D32202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5) </w:t>
      </w:r>
      <w:r w:rsidR="00D32202" w:rsidRPr="00D32202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6) исчерпывающий перечень документов, необходимых в соответствии с законодательными или иными нормативными правовыми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7) исчерпывающий перечень оснований для отказа в приеме документов, необходимых для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8) исчерпывающий перечень оснований для отказа в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тавлении муниципальной услуги;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9)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Чеченской Республики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, муниципальными правовыми актами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12558F" w:rsidRDefault="007B578B" w:rsidP="00C434CB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10) максимальный срок ожидания в очереди при подаче запроса о предоставлении муниципальной услуги и при получении результата предос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12558F" w:rsidRDefault="007B578B" w:rsidP="0012558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11) срок регистрации запроса заявителя о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муниципальной услуги;</w:t>
      </w:r>
    </w:p>
    <w:p w:rsidR="007B578B" w:rsidRPr="007B578B" w:rsidRDefault="0012558F" w:rsidP="0012558F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2)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</w:t>
      </w:r>
      <w:r w:rsidR="007B578B" w:rsidRPr="007B578B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и о социальной защите инвалидов;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13) показатели доступности и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качества муниципальных услуг;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14)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ьных услуг в электронной форме.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5. Раздел III административного регламента,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ронной форме, предусматривает: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состав административных процедур с указанием наименования выполняе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мых административных процедур;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2) последовательность и сроки выполнения административных процедур с указанием порядка, продолжительности и макс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имальных сроков их выполнения: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выполнения отдельных административных процедур, необходимых для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ставления муниципальной услуги;</w:t>
      </w:r>
    </w:p>
    <w:p w:rsidR="002C18F5" w:rsidRDefault="007B578B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б) приостановления выполнения административных процедур в случае, если возможность приостановления пр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едусмотрена законодательством.</w:t>
      </w:r>
    </w:p>
    <w:p w:rsidR="0012558F" w:rsidRDefault="007B578B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Описание каждой административной процедуры содержит сл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едующие обязательные элементы: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юридические факты, являющиеся основанием для нача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ла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сведения о должностном лице или муниципальном служащем, ответственном за выполнен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ие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содержание административной процедуры, продолжительность и (или) ма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ксимальный срок ее выполнения;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критерии принятия решений;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результ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ат административной процедуры;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- результат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процедуры, в том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числе в электронных системах;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требования к порядку выполне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ния административных процедур;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особенности выполнения административных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процедур в электронной форме: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алгоритм предоставления муниципальной услуги в электронной форме, в том числе информация о порядке подачи заявителем запроса и иных документов, необходимых для предоставления муниципальной услуги, и приеме таких запросов и документов с использованием единого портала государственных и муниципальных услуг, а также о получении заявителем результата предоставления муниципальной услуги, если иное не ус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тановлено федеральным законом;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информация о ходе выполнения запроса заявителя о предоставлении муниципальной услу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ги;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в) порядок взаимодействия органов, предоставляющих муниципальные услуги, иных государственных органов, органов местного самоуправления, организаций, участвующих в предо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ставлении муниципальных услуг;</w:t>
      </w:r>
    </w:p>
    <w:p w:rsidR="0012558F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г) иные действия, необходимые для предоставления му</w:t>
      </w:r>
      <w:r w:rsidR="0012558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ниципальной услуги.</w:t>
      </w:r>
    </w:p>
    <w:p w:rsidR="0012558F" w:rsidRDefault="0012558F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6. Раздел IV административного регламента, касающийся формы контроля за исполнением административног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 регламента, предусматривает: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исполнению муниципальной функции или предоставлению муниципальной услуги, а также принятием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решений ответственными лицами;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>2) порядок и периодичность осуществления плановых и внеплановых проверок полноты и качества исполнения муниципальной функции или предоставления муниципальной услуги, в том числе порядок и формы контроля за полнотой и качеством исполнения муниципальной функции или предос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тавления муниципальной услуги;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3) ответственность уполномоченных специалистов и должностных лиц за решения и действия (бездействие), принимаемые (осуществляемые) в ходе исполнения муниципальной функции или предос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тавлении муниципальной услуги;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4) положения, характеризующие требования к порядку и формам контроля за исполнением муниципальной функции или предоставлением муниципальной услуги, в том числе со стороны гражд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ан, объединений и организаций.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7. Раздел V административного регламента, касающийся досудебного (внесудебного) порядка обжалования решений и действий (бездействия) органа, предоставляющего муниципальную услугу, а также должностных лиц и муниципаль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ных служащих, предусматривает: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1) в части досудебного (внесудеб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ного) обжалования указываются: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а) предмет досудебно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(внесудебного) обжалования;</w:t>
      </w:r>
    </w:p>
    <w:p w:rsidR="00326101" w:rsidRDefault="00326101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</w:t>
      </w:r>
      <w:r w:rsidRPr="00326101">
        <w:rPr>
          <w:rFonts w:ascii="Arial" w:hAnsi="Arial" w:cs="Arial"/>
          <w:sz w:val="24"/>
          <w:szCs w:val="24"/>
        </w:rPr>
        <w:t xml:space="preserve"> </w:t>
      </w:r>
      <w:r w:rsidRPr="00326101">
        <w:rPr>
          <w:rFonts w:ascii="Times New Roman" w:hAnsi="Times New Roman" w:cs="Times New Roman"/>
          <w:sz w:val="28"/>
          <w:szCs w:val="28"/>
        </w:rPr>
        <w:t>способы информирования заявителей о порядке подачи 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исчерпывающий перечень оснований для отказа в рассмотрении жалобы либо пр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иостановления ее рассмотрения;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в) основания для начала процедуры досудебно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го (внесудебного) обжалования;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г) права заявителя на получение информации и документов, необходимых для обос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нования 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д) вышестоящие органы и должностные лица, которым может быть адресована жалоба заявителя в досу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дебном (внесудебном) порядке;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е) орган, в который может быть адресована жалоба заявителя в досудебном поря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дке и порядок ее рассмотрения;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ж) сроки рассмотрения жалобы;</w:t>
      </w:r>
    </w:p>
    <w:p w:rsidR="00BC3CED" w:rsidRDefault="007B578B" w:rsidP="0012558F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з) результат досудебного (внесудебного) обжалования применительно к каждой процеду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ре либо инстанции обжалования. </w:t>
      </w:r>
    </w:p>
    <w:p w:rsidR="002C1C04" w:rsidRPr="002C1C04" w:rsidRDefault="002C1C04" w:rsidP="002C1C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Pr="002C1C04">
        <w:rPr>
          <w:rFonts w:ascii="Times New Roman" w:hAnsi="Times New Roman" w:cs="Times New Roman"/>
          <w:sz w:val="28"/>
          <w:szCs w:val="28"/>
        </w:rPr>
        <w:t xml:space="preserve">Блок-схема приводится в приложении к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административному </w:t>
      </w:r>
      <w:r w:rsidRPr="002C1C04">
        <w:rPr>
          <w:rFonts w:ascii="Times New Roman" w:hAnsi="Times New Roman" w:cs="Times New Roman"/>
          <w:sz w:val="28"/>
          <w:szCs w:val="28"/>
        </w:rPr>
        <w:t>регламенту.</w:t>
      </w:r>
    </w:p>
    <w:p w:rsidR="002C18F5" w:rsidRDefault="002C18F5" w:rsidP="002C1C04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7B578B" w:rsidRPr="007B578B" w:rsidRDefault="007B578B" w:rsidP="00BC3CED">
      <w:pPr>
        <w:shd w:val="clear" w:color="auto" w:fill="FFFFFF"/>
        <w:spacing w:after="0" w:line="315" w:lineRule="atLeast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b/>
          <w:color w:val="4C4C4C"/>
          <w:spacing w:val="2"/>
          <w:sz w:val="28"/>
          <w:szCs w:val="28"/>
          <w:lang w:eastAsia="ru-RU"/>
        </w:rPr>
        <w:t>III. Организация независимой экспертизы и обсуждения проектов административных регламентов</w:t>
      </w:r>
    </w:p>
    <w:p w:rsidR="00326101" w:rsidRDefault="007B578B" w:rsidP="00326101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="00BC3CE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1. Разработчик в ходе разработки административных регламентов ос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уществляет следующие действия: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1)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со дня поступления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рассматривает предложения, поступившие от заинтерес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ованных организаций и граждан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; 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lastRenderedPageBreak/>
        <w:t xml:space="preserve">2)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со дня разработки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направляет проек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т административного регламента:</w:t>
      </w:r>
    </w:p>
    <w:p w:rsidR="00326101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а) на независимую экспертизу и в уполномоченный орган на проведение экспертизы проектов административных регламентов исполнения муниципальных функций и предоставления муниципальных услуг, разработанных 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администрацией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;</w:t>
      </w:r>
    </w:p>
    <w:p w:rsidR="002C18F5" w:rsidRDefault="007B578B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б) для размещения подготовленного проекта административного р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егламента на официальном сайте а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 информацион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но-телекоммуникационной сети «</w:t>
      </w:r>
      <w:r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</w:p>
    <w:p w:rsidR="00326101" w:rsidRPr="002C18F5" w:rsidRDefault="002C18F5" w:rsidP="002C18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2C18F5">
        <w:rPr>
          <w:rFonts w:ascii="Times New Roman" w:hAnsi="Times New Roman" w:cs="Times New Roman"/>
          <w:sz w:val="28"/>
          <w:szCs w:val="28"/>
        </w:rPr>
        <w:t>К проекту административного регламента прилагаются блок-схема и пояснительная записка</w:t>
      </w:r>
      <w:r>
        <w:rPr>
          <w:rFonts w:ascii="Arial" w:hAnsi="Arial" w:cs="Arial"/>
          <w:sz w:val="24"/>
          <w:szCs w:val="24"/>
        </w:rPr>
        <w:t xml:space="preserve">. 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2. С целью проведения независимой эк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спертизы подготовленный проект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дминистративного регламента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2 рабочих дней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размещается Разр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аботчиком на официальном сайте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200D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</w:t>
      </w:r>
      <w:r w:rsid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 Проект административного регламента должен быть доступен заинтересо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ванным лицам для ознакомления.</w:t>
      </w:r>
    </w:p>
    <w:p w:rsidR="00326101" w:rsidRPr="002C18F5" w:rsidRDefault="00326101" w:rsidP="002C1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4. </w:t>
      </w:r>
      <w:r w:rsidR="002C18F5" w:rsidRPr="002C18F5">
        <w:rPr>
          <w:rFonts w:ascii="Times New Roman" w:hAnsi="Times New Roman" w:cs="Times New Roman"/>
          <w:sz w:val="28"/>
          <w:szCs w:val="28"/>
        </w:rPr>
        <w:t>Предметом независимой экспертизы является оценка возможного положительного эффекта, а также возможных негативных последствий реализации положений проекта регламента для граждан и организаций.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5. Срок, отведенный для проведения независимой экспертизы, указывается при размещении проекта административного регламента в информационно-телекоммуникационной сети 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«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Интернет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» на официальном сайте а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дминистрации </w:t>
      </w:r>
      <w:r w:rsidR="00D702E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Виноградненского</w:t>
      </w:r>
      <w:r w:rsidR="00C4200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сельского поселения</w:t>
      </w:r>
      <w:r w:rsidR="00C4200D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и не может быть менее одного месяца со дня его размещения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.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 </w:t>
      </w:r>
    </w:p>
    <w:p w:rsidR="00326101" w:rsidRDefault="00326101" w:rsidP="0032610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6. Составленное по результатам независимой экспертизы заключение направляется Разработчику административного регламента. Разработчик административного регламента, обязан 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в течение 5 рабочих дней 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рассмотреть все поступившие заключения независимой экспертизы и принять решение по резул</w:t>
      </w: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ьтатам каждой такой экспертизы.</w:t>
      </w:r>
    </w:p>
    <w:p w:rsidR="002C18F5" w:rsidRPr="002C18F5" w:rsidRDefault="00326101" w:rsidP="002C18F5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2C18F5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7. Независимая экспертиза проектов административных регламентов исполнения муниципальной функции или предоставления муниципальной услуги </w:t>
      </w:r>
      <w:r w:rsidR="002C18F5" w:rsidRPr="002C18F5">
        <w:rPr>
          <w:rFonts w:ascii="Times New Roman" w:hAnsi="Times New Roman" w:cs="Times New Roman"/>
          <w:sz w:val="28"/>
          <w:szCs w:val="28"/>
        </w:rPr>
        <w:t>может проводиться физическими и юридическими лицами в инициативном порядке. 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организациями, находящимися в ведении администрации и являющегося разработчиком регламента.</w:t>
      </w:r>
    </w:p>
    <w:p w:rsidR="007B578B" w:rsidRPr="007B578B" w:rsidRDefault="002C18F5" w:rsidP="002C18F5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         </w:t>
      </w:r>
      <w:r w:rsidR="0032610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3.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8. Независимая экспертиза проводится по инициативе заинтересованн</w:t>
      </w:r>
      <w:r w:rsidR="00C668D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ых юридических и физических лиц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за счет собственных средств.</w:t>
      </w:r>
      <w:r w:rsidR="007B578B" w:rsidRPr="007B578B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br/>
      </w:r>
    </w:p>
    <w:sectPr w:rsidR="007B578B" w:rsidRPr="007B578B" w:rsidSect="00B45A9A">
      <w:headerReference w:type="default" r:id="rId15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586" w:rsidRDefault="004B5586" w:rsidP="00B45A9A">
      <w:pPr>
        <w:spacing w:after="0" w:line="240" w:lineRule="auto"/>
      </w:pPr>
      <w:r>
        <w:separator/>
      </w:r>
    </w:p>
  </w:endnote>
  <w:endnote w:type="continuationSeparator" w:id="0">
    <w:p w:rsidR="004B5586" w:rsidRDefault="004B5586" w:rsidP="00B45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586" w:rsidRDefault="004B5586" w:rsidP="00B45A9A">
      <w:pPr>
        <w:spacing w:after="0" w:line="240" w:lineRule="auto"/>
      </w:pPr>
      <w:r>
        <w:separator/>
      </w:r>
    </w:p>
  </w:footnote>
  <w:footnote w:type="continuationSeparator" w:id="0">
    <w:p w:rsidR="004B5586" w:rsidRDefault="004B5586" w:rsidP="00B45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8151621"/>
      <w:docPartObj>
        <w:docPartGallery w:val="Page Numbers (Top of Page)"/>
        <w:docPartUnique/>
      </w:docPartObj>
    </w:sdtPr>
    <w:sdtEndPr/>
    <w:sdtContent>
      <w:p w:rsidR="00B45A9A" w:rsidRDefault="00B45A9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D49">
          <w:rPr>
            <w:noProof/>
          </w:rPr>
          <w:t>4</w:t>
        </w:r>
        <w:r>
          <w:fldChar w:fldCharType="end"/>
        </w:r>
      </w:p>
    </w:sdtContent>
  </w:sdt>
  <w:p w:rsidR="00B45A9A" w:rsidRDefault="00B45A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91"/>
    <w:rsid w:val="0012558F"/>
    <w:rsid w:val="00157299"/>
    <w:rsid w:val="00222691"/>
    <w:rsid w:val="002C18F5"/>
    <w:rsid w:val="002C1C04"/>
    <w:rsid w:val="002D7D49"/>
    <w:rsid w:val="00326101"/>
    <w:rsid w:val="004B5586"/>
    <w:rsid w:val="004E0E31"/>
    <w:rsid w:val="007B578B"/>
    <w:rsid w:val="00972609"/>
    <w:rsid w:val="009F7858"/>
    <w:rsid w:val="00B45A9A"/>
    <w:rsid w:val="00B5007C"/>
    <w:rsid w:val="00BC3CED"/>
    <w:rsid w:val="00BC7945"/>
    <w:rsid w:val="00C4200D"/>
    <w:rsid w:val="00C434CB"/>
    <w:rsid w:val="00C668D2"/>
    <w:rsid w:val="00CA0DB3"/>
    <w:rsid w:val="00D32202"/>
    <w:rsid w:val="00D702E7"/>
    <w:rsid w:val="00D77AD9"/>
    <w:rsid w:val="00DE169A"/>
    <w:rsid w:val="00EB4147"/>
    <w:rsid w:val="00F8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6C5E7B-CAFC-45FC-9BB5-8F9B08CB4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9F7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5A9A"/>
  </w:style>
  <w:style w:type="paragraph" w:styleId="a6">
    <w:name w:val="footer"/>
    <w:basedOn w:val="a"/>
    <w:link w:val="a7"/>
    <w:uiPriority w:val="99"/>
    <w:unhideWhenUsed/>
    <w:rsid w:val="00B45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5A9A"/>
  </w:style>
  <w:style w:type="paragraph" w:styleId="a8">
    <w:name w:val="List Paragraph"/>
    <w:basedOn w:val="a"/>
    <w:uiPriority w:val="34"/>
    <w:qFormat/>
    <w:rsid w:val="00B45A9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D7D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D7D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13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http://docs.cntd.ru/document/92402275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2400155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docs.cntd.ru/document/9240015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55408" TargetMode="External"/><Relationship Id="rId14" Type="http://schemas.openxmlformats.org/officeDocument/2006/relationships/hyperlink" Target="http://docs.cntd.ru/document/900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CC136-7835-4D2B-810F-F5B43D9DB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3470</Words>
  <Characters>19780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Межиев Лейч</dc:creator>
  <cp:lastModifiedBy>User</cp:lastModifiedBy>
  <cp:revision>4</cp:revision>
  <cp:lastPrinted>2016-04-29T10:02:00Z</cp:lastPrinted>
  <dcterms:created xsi:type="dcterms:W3CDTF">2016-04-28T14:33:00Z</dcterms:created>
  <dcterms:modified xsi:type="dcterms:W3CDTF">2016-04-29T10:02:00Z</dcterms:modified>
</cp:coreProperties>
</file>